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082B" w14:textId="4EF45D1F" w:rsidR="000604D6" w:rsidRDefault="000604D6" w:rsidP="000604D6">
      <w:pPr>
        <w:spacing w:after="120"/>
        <w:jc w:val="center"/>
        <w:rPr>
          <w:rFonts w:ascii="Arial" w:hAnsi="Arial" w:cs="Arial"/>
          <w:u w:val="single"/>
        </w:rPr>
      </w:pPr>
      <w:r w:rsidRPr="000604D6">
        <w:rPr>
          <w:rFonts w:ascii="Arial" w:hAnsi="Arial" w:cs="Arial"/>
          <w:u w:val="single"/>
        </w:rPr>
        <w:t>U</w:t>
      </w:r>
      <w:r w:rsidRPr="000604D6">
        <w:rPr>
          <w:rFonts w:ascii="Arial" w:hAnsi="Arial" w:cs="Arial"/>
          <w:u w:val="single"/>
        </w:rPr>
        <w:t xml:space="preserve">končení dodávek plynu a elektřiny ze strany skupiny Bohemia </w:t>
      </w:r>
      <w:proofErr w:type="spellStart"/>
      <w:r w:rsidRPr="000604D6">
        <w:rPr>
          <w:rFonts w:ascii="Arial" w:hAnsi="Arial" w:cs="Arial"/>
          <w:u w:val="single"/>
        </w:rPr>
        <w:t>Energy</w:t>
      </w:r>
      <w:proofErr w:type="spellEnd"/>
      <w:r w:rsidRPr="000604D6">
        <w:rPr>
          <w:rFonts w:ascii="Arial" w:hAnsi="Arial" w:cs="Arial"/>
          <w:u w:val="single"/>
        </w:rPr>
        <w:t>.</w:t>
      </w:r>
    </w:p>
    <w:p w14:paraId="0FA5560A" w14:textId="5F8749EB" w:rsidR="00044881" w:rsidRPr="00044881" w:rsidRDefault="00044881" w:rsidP="000604D6">
      <w:pPr>
        <w:spacing w:after="120"/>
        <w:jc w:val="center"/>
        <w:rPr>
          <w:rFonts w:ascii="Arial" w:hAnsi="Arial" w:cs="Arial"/>
        </w:rPr>
      </w:pPr>
      <w:r w:rsidRPr="00044881">
        <w:rPr>
          <w:rFonts w:ascii="Arial" w:hAnsi="Arial" w:cs="Arial"/>
        </w:rPr>
        <w:t>(informace ze Svazu měst a obcí České republiky)</w:t>
      </w:r>
    </w:p>
    <w:p w14:paraId="7FA8560B" w14:textId="77777777" w:rsidR="000604D6" w:rsidRDefault="000604D6" w:rsidP="000604D6">
      <w:pPr>
        <w:spacing w:after="120"/>
        <w:jc w:val="both"/>
        <w:rPr>
          <w:rFonts w:ascii="Arial" w:hAnsi="Arial" w:cs="Arial"/>
        </w:rPr>
      </w:pPr>
    </w:p>
    <w:p w14:paraId="45EB6A59" w14:textId="13A10900" w:rsidR="000604D6" w:rsidRDefault="000604D6" w:rsidP="000604D6">
      <w:pPr>
        <w:spacing w:after="120"/>
        <w:jc w:val="both"/>
        <w:rPr>
          <w:rFonts w:ascii="Arial" w:hAnsi="Arial" w:cs="Arial"/>
          <w:u w:val="single"/>
        </w:rPr>
      </w:pPr>
      <w:r>
        <w:rPr>
          <w:rFonts w:ascii="Arial" w:hAnsi="Arial" w:cs="Arial"/>
        </w:rPr>
        <w:t xml:space="preserve">Jelikož Bohemia </w:t>
      </w:r>
      <w:proofErr w:type="spellStart"/>
      <w:r>
        <w:rPr>
          <w:rFonts w:ascii="Arial" w:hAnsi="Arial" w:cs="Arial"/>
        </w:rPr>
        <w:t>Energy</w:t>
      </w:r>
      <w:proofErr w:type="spellEnd"/>
      <w:r>
        <w:rPr>
          <w:rFonts w:ascii="Arial" w:hAnsi="Arial" w:cs="Arial"/>
        </w:rPr>
        <w:t xml:space="preserve"> ukončuje svou činnost, přechází povinnost dodávat plyn či elektřinu dosavadním zákazníkům na tzv. dodavatele poslední instance, který tak musí činit za ceny určené Energetickým regulačním úřadem (ERÚ). Dodavatelem poslední instance je některá z velkých společností, která funguje jako jistá záchranná síť pro spotřebitele, jejichž dodavatel ukončil dodávky elektřiny</w:t>
      </w:r>
      <w:r>
        <w:rPr>
          <w:rFonts w:ascii="Arial" w:hAnsi="Arial" w:cs="Arial"/>
        </w:rPr>
        <w:t>,</w:t>
      </w:r>
      <w:r>
        <w:rPr>
          <w:rFonts w:ascii="Arial" w:hAnsi="Arial" w:cs="Arial"/>
        </w:rPr>
        <w:t xml:space="preserve"> popřípadě plynu. Zajišťuje dodávky energií pouze po nejnutnější dobu, maximálně šest měsíců, během kterých má zákazník možnost vybrat si nového dodavatele. Tento dodavatel poslední instance je určen dle Vaší geografické polohy – v rámci dodávek elektrické energie, jím pro oblast Prahy a blízkého okolí bude Pražská energetika, a.s., zhruba pro jižní polovinu republiky E.ON Energie, a.s. a ve zbytku ČEZ Prodej, a.s. Dodávky plynu převezmou pro oblast Jihočeského kraje E.ON Energie, a.s., v Praze a okolí Pražská plynárenská, a.s., a ve zbytku území Innogy Energie, s.r.o. </w:t>
      </w:r>
      <w:r>
        <w:rPr>
          <w:rFonts w:ascii="Arial" w:hAnsi="Arial" w:cs="Arial"/>
          <w:u w:val="single"/>
        </w:rPr>
        <w:t xml:space="preserve">POZOR, záchranná síť v podobě dodavatele poslední instance se nevztahuje na zákazníky, jejichž spotřeba plynu za posledních 12 měsíců přesáhla 630 </w:t>
      </w:r>
      <w:proofErr w:type="spellStart"/>
      <w:r>
        <w:rPr>
          <w:rFonts w:ascii="Arial" w:hAnsi="Arial" w:cs="Arial"/>
          <w:u w:val="single"/>
        </w:rPr>
        <w:t>MWh</w:t>
      </w:r>
      <w:proofErr w:type="spellEnd"/>
      <w:r>
        <w:rPr>
          <w:rFonts w:ascii="Arial" w:hAnsi="Arial" w:cs="Arial"/>
          <w:u w:val="single"/>
        </w:rPr>
        <w:t>. Tito zákazníci si musí nového dodavatele zajistit bezodkladně sami.</w:t>
      </w:r>
    </w:p>
    <w:p w14:paraId="1BD87F1E" w14:textId="77777777" w:rsidR="00044881" w:rsidRDefault="00044881" w:rsidP="000604D6">
      <w:pPr>
        <w:spacing w:after="120"/>
        <w:jc w:val="both"/>
        <w:rPr>
          <w:rFonts w:ascii="Arial" w:hAnsi="Arial" w:cs="Arial"/>
        </w:rPr>
      </w:pPr>
    </w:p>
    <w:p w14:paraId="735BAAFA" w14:textId="6D241221" w:rsidR="000604D6" w:rsidRDefault="000604D6" w:rsidP="000604D6">
      <w:pPr>
        <w:spacing w:after="120"/>
        <w:jc w:val="both"/>
        <w:rPr>
          <w:rFonts w:ascii="Arial" w:hAnsi="Arial" w:cs="Arial"/>
        </w:rPr>
      </w:pPr>
      <w:r>
        <w:rPr>
          <w:rFonts w:ascii="Arial" w:hAnsi="Arial" w:cs="Arial"/>
        </w:rPr>
        <w:t>Bližší informace k tomu, která společnost je pro Vaš</w:t>
      </w:r>
      <w:r>
        <w:rPr>
          <w:rFonts w:ascii="Arial" w:hAnsi="Arial" w:cs="Arial"/>
        </w:rPr>
        <w:t>i</w:t>
      </w:r>
      <w:r>
        <w:rPr>
          <w:rFonts w:ascii="Arial" w:hAnsi="Arial" w:cs="Arial"/>
        </w:rPr>
        <w:t xml:space="preserve"> oblast dodavatelem poslední instance, naleznete na stránkách Energetického regulačního </w:t>
      </w:r>
      <w:proofErr w:type="gramStart"/>
      <w:r>
        <w:rPr>
          <w:rFonts w:ascii="Arial" w:hAnsi="Arial" w:cs="Arial"/>
        </w:rPr>
        <w:t>úřadu - viz</w:t>
      </w:r>
      <w:proofErr w:type="gramEnd"/>
      <w:r>
        <w:rPr>
          <w:rFonts w:ascii="Arial" w:hAnsi="Arial" w:cs="Arial"/>
        </w:rPr>
        <w:t xml:space="preserve"> </w:t>
      </w:r>
      <w:hyperlink r:id="rId4" w:history="1">
        <w:r>
          <w:rPr>
            <w:rStyle w:val="Hypertextovodkaz"/>
            <w:rFonts w:ascii="Arial" w:hAnsi="Arial" w:cs="Arial"/>
          </w:rPr>
          <w:t>https://www.eru.cz/cs/-/dodavatel-energii-zkrachoval-jste-chraneni-dodavatelem-posledni-instance</w:t>
        </w:r>
      </w:hyperlink>
      <w:r>
        <w:rPr>
          <w:rFonts w:ascii="Arial" w:hAnsi="Arial" w:cs="Arial"/>
        </w:rPr>
        <w:t>.</w:t>
      </w:r>
    </w:p>
    <w:p w14:paraId="70CD1DD2" w14:textId="77777777" w:rsidR="00044881" w:rsidRDefault="00044881" w:rsidP="000604D6">
      <w:pPr>
        <w:spacing w:after="120"/>
        <w:jc w:val="both"/>
        <w:rPr>
          <w:rFonts w:ascii="Arial" w:hAnsi="Arial" w:cs="Arial"/>
        </w:rPr>
      </w:pPr>
    </w:p>
    <w:p w14:paraId="1EBB2013" w14:textId="5B915094" w:rsidR="000604D6" w:rsidRDefault="000604D6" w:rsidP="000604D6">
      <w:pPr>
        <w:spacing w:after="120"/>
        <w:jc w:val="both"/>
        <w:rPr>
          <w:rFonts w:ascii="Arial" w:hAnsi="Arial" w:cs="Arial"/>
        </w:rPr>
      </w:pPr>
      <w:r>
        <w:rPr>
          <w:rFonts w:ascii="Arial" w:hAnsi="Arial" w:cs="Arial"/>
        </w:rPr>
        <w:t xml:space="preserve">Ministerstvo průmyslu a obchodu, společně s ERÚ, vyzývá zákazníky skupiny Bohemia </w:t>
      </w:r>
      <w:proofErr w:type="spellStart"/>
      <w:r>
        <w:rPr>
          <w:rFonts w:ascii="Arial" w:hAnsi="Arial" w:cs="Arial"/>
        </w:rPr>
        <w:t>Energy</w:t>
      </w:r>
      <w:proofErr w:type="spellEnd"/>
      <w:r>
        <w:rPr>
          <w:rFonts w:ascii="Arial" w:hAnsi="Arial" w:cs="Arial"/>
        </w:rPr>
        <w:t xml:space="preserve">, aby již společnostem, které skupinu Bohemia </w:t>
      </w:r>
      <w:proofErr w:type="spellStart"/>
      <w:r>
        <w:rPr>
          <w:rFonts w:ascii="Arial" w:hAnsi="Arial" w:cs="Arial"/>
        </w:rPr>
        <w:t>Energy</w:t>
      </w:r>
      <w:proofErr w:type="spellEnd"/>
      <w:r>
        <w:rPr>
          <w:rFonts w:ascii="Arial" w:hAnsi="Arial" w:cs="Arial"/>
        </w:rPr>
        <w:t xml:space="preserve"> tvoří (BOHEMIA ENERGY entity s.r.o., COMFORT ENERGY s.r.o., Energie ČS, a.s., </w:t>
      </w:r>
      <w:proofErr w:type="spellStart"/>
      <w:r>
        <w:rPr>
          <w:rFonts w:ascii="Arial" w:hAnsi="Arial" w:cs="Arial"/>
        </w:rPr>
        <w:t>Europe</w:t>
      </w:r>
      <w:proofErr w:type="spellEnd"/>
      <w:r>
        <w:rPr>
          <w:rFonts w:ascii="Arial" w:hAnsi="Arial" w:cs="Arial"/>
        </w:rPr>
        <w:t xml:space="preserve"> </w:t>
      </w:r>
      <w:proofErr w:type="spellStart"/>
      <w:r>
        <w:rPr>
          <w:rFonts w:ascii="Arial" w:hAnsi="Arial" w:cs="Arial"/>
        </w:rPr>
        <w:t>Easy</w:t>
      </w:r>
      <w:proofErr w:type="spellEnd"/>
      <w:r>
        <w:rPr>
          <w:rFonts w:ascii="Arial" w:hAnsi="Arial" w:cs="Arial"/>
        </w:rPr>
        <w:t xml:space="preserve"> </w:t>
      </w:r>
      <w:proofErr w:type="spellStart"/>
      <w:r>
        <w:rPr>
          <w:rFonts w:ascii="Arial" w:hAnsi="Arial" w:cs="Arial"/>
        </w:rPr>
        <w:t>Energy</w:t>
      </w:r>
      <w:proofErr w:type="spellEnd"/>
      <w:r>
        <w:rPr>
          <w:rFonts w:ascii="Arial" w:hAnsi="Arial" w:cs="Arial"/>
        </w:rPr>
        <w:t xml:space="preserve"> a.s. a X Energie, s.r.o.) nadále neplatili zálohové platby a zrušili si případné trvalé příkazy. Celá tisková zpráva MPO a ERÚ je k dispozici zde: </w:t>
      </w:r>
      <w:hyperlink r:id="rId5" w:history="1">
        <w:r>
          <w:rPr>
            <w:rStyle w:val="Hypertextovodkaz"/>
            <w:rFonts w:ascii="Arial" w:hAnsi="Arial" w:cs="Arial"/>
          </w:rPr>
          <w:t>https://www.mpo.cz/cz/rozcestnik/pro-media/tiskove-zpravy/vyzva-eru-a-mpo--263986/</w:t>
        </w:r>
      </w:hyperlink>
      <w:r>
        <w:rPr>
          <w:rFonts w:ascii="Arial" w:hAnsi="Arial" w:cs="Arial"/>
        </w:rPr>
        <w:t xml:space="preserve">. </w:t>
      </w:r>
    </w:p>
    <w:p w14:paraId="35C2D993" w14:textId="77777777" w:rsidR="00044881" w:rsidRDefault="00044881" w:rsidP="000604D6">
      <w:pPr>
        <w:spacing w:after="120"/>
        <w:jc w:val="both"/>
        <w:rPr>
          <w:rFonts w:ascii="Arial" w:hAnsi="Arial" w:cs="Arial"/>
        </w:rPr>
      </w:pPr>
    </w:p>
    <w:p w14:paraId="0BCA3812" w14:textId="07FDFC40" w:rsidR="000604D6" w:rsidRDefault="000604D6" w:rsidP="00044881">
      <w:pPr>
        <w:spacing w:after="120"/>
        <w:rPr>
          <w:rFonts w:ascii="Arial" w:hAnsi="Arial" w:cs="Arial"/>
        </w:rPr>
      </w:pPr>
      <w:r>
        <w:rPr>
          <w:rFonts w:ascii="Arial" w:hAnsi="Arial" w:cs="Arial"/>
        </w:rPr>
        <w:t xml:space="preserve">O situaci informujeme na webu Svazu měst a obcí ČR – viz </w:t>
      </w:r>
      <w:hyperlink r:id="rId6" w:history="1">
        <w:r>
          <w:rPr>
            <w:rStyle w:val="Hypertextovodkaz"/>
            <w:rFonts w:ascii="Arial" w:hAnsi="Arial" w:cs="Arial"/>
          </w:rPr>
          <w:t>https://www.smocr.cz/cs/novinky/a/zakazniky-skupiny-bohemia-energy-entity-prebiraji-dodavatele-posledni-instance</w:t>
        </w:r>
      </w:hyperlink>
      <w:r>
        <w:rPr>
          <w:rFonts w:ascii="Arial" w:hAnsi="Arial" w:cs="Arial"/>
        </w:rPr>
        <w:t>.</w:t>
      </w:r>
    </w:p>
    <w:p w14:paraId="19902EC3" w14:textId="77777777" w:rsidR="00044881" w:rsidRDefault="00044881" w:rsidP="000604D6">
      <w:pPr>
        <w:spacing w:after="120"/>
        <w:jc w:val="both"/>
        <w:rPr>
          <w:rFonts w:ascii="Arial" w:hAnsi="Arial" w:cs="Arial"/>
        </w:rPr>
      </w:pPr>
    </w:p>
    <w:p w14:paraId="67D5C2BC" w14:textId="0F21AA55" w:rsidR="000604D6" w:rsidRDefault="000604D6" w:rsidP="000604D6">
      <w:pPr>
        <w:spacing w:after="120"/>
        <w:jc w:val="both"/>
        <w:rPr>
          <w:rFonts w:ascii="Arial" w:hAnsi="Arial" w:cs="Arial"/>
        </w:rPr>
      </w:pPr>
      <w:r>
        <w:rPr>
          <w:rFonts w:ascii="Arial" w:hAnsi="Arial" w:cs="Arial"/>
        </w:rPr>
        <w:t xml:space="preserve">Další informace lze nalézt na webu skupiny </w:t>
      </w:r>
      <w:proofErr w:type="gramStart"/>
      <w:r>
        <w:rPr>
          <w:rFonts w:ascii="Arial" w:hAnsi="Arial" w:cs="Arial"/>
        </w:rPr>
        <w:t>ČEZ - viz</w:t>
      </w:r>
      <w:proofErr w:type="gramEnd"/>
      <w:r>
        <w:rPr>
          <w:rFonts w:ascii="Arial" w:hAnsi="Arial" w:cs="Arial"/>
        </w:rPr>
        <w:t xml:space="preserve"> </w:t>
      </w:r>
      <w:hyperlink r:id="rId7" w:history="1">
        <w:r>
          <w:rPr>
            <w:rStyle w:val="Hypertextovodkaz"/>
            <w:rFonts w:ascii="Arial" w:hAnsi="Arial" w:cs="Arial"/>
          </w:rPr>
          <w:t>https://www.cez.cz/cs/dpi</w:t>
        </w:r>
      </w:hyperlink>
      <w:r>
        <w:rPr>
          <w:rFonts w:ascii="Arial" w:hAnsi="Arial" w:cs="Arial"/>
        </w:rPr>
        <w:t xml:space="preserve">, na webu E. On Energie </w:t>
      </w:r>
      <w:hyperlink r:id="rId8" w:history="1">
        <w:r>
          <w:rPr>
            <w:rStyle w:val="Hypertextovodkaz"/>
            <w:rFonts w:ascii="Arial" w:hAnsi="Arial" w:cs="Arial"/>
          </w:rPr>
          <w:t>https://www.eon.cz/radce/zelena-energie/ceny-energie/dodavatel-posledni-instance/</w:t>
        </w:r>
      </w:hyperlink>
      <w:r>
        <w:rPr>
          <w:rFonts w:ascii="Arial" w:hAnsi="Arial" w:cs="Arial"/>
        </w:rPr>
        <w:t xml:space="preserve">, Innogy Energie </w:t>
      </w:r>
      <w:hyperlink r:id="rId9" w:history="1">
        <w:r>
          <w:rPr>
            <w:rStyle w:val="Hypertextovodkaz"/>
            <w:rFonts w:ascii="Arial" w:hAnsi="Arial" w:cs="Arial"/>
          </w:rPr>
          <w:t>https://www.innogy.cz/</w:t>
        </w:r>
      </w:hyperlink>
      <w:r>
        <w:rPr>
          <w:rFonts w:ascii="Arial" w:hAnsi="Arial" w:cs="Arial"/>
        </w:rPr>
        <w:t xml:space="preserve"> a PRE </w:t>
      </w:r>
      <w:hyperlink r:id="rId10" w:history="1">
        <w:r>
          <w:rPr>
            <w:rStyle w:val="Hypertextovodkaz"/>
            <w:rFonts w:ascii="Arial" w:hAnsi="Arial" w:cs="Arial"/>
          </w:rPr>
          <w:t>https://www.pre.cz/cs/domacnosti/</w:t>
        </w:r>
      </w:hyperlink>
      <w:r>
        <w:rPr>
          <w:rFonts w:ascii="Arial" w:hAnsi="Arial" w:cs="Arial"/>
        </w:rPr>
        <w:t>.</w:t>
      </w:r>
    </w:p>
    <w:p w14:paraId="0E9C88FB" w14:textId="77777777" w:rsidR="000604D6" w:rsidRDefault="000604D6" w:rsidP="000604D6">
      <w:pPr>
        <w:spacing w:after="120"/>
        <w:jc w:val="both"/>
        <w:rPr>
          <w:rFonts w:ascii="Arial" w:hAnsi="Arial" w:cs="Arial"/>
        </w:rPr>
      </w:pPr>
      <w:r>
        <w:rPr>
          <w:rFonts w:ascii="Arial" w:hAnsi="Arial" w:cs="Arial"/>
        </w:rPr>
        <w:t xml:space="preserve">Pro velké odběratele, kteří mají obavu, že nebudou moci využít institutu dodavatele poslední instance zřídila Hospodářská komora ČR kontaktní, podpůrnou a informační adresu </w:t>
      </w:r>
      <w:hyperlink r:id="rId11" w:history="1">
        <w:r>
          <w:rPr>
            <w:rStyle w:val="Hypertextovodkaz"/>
            <w:rFonts w:ascii="Arial" w:hAnsi="Arial" w:cs="Arial"/>
          </w:rPr>
          <w:t>podpora@komora.cz</w:t>
        </w:r>
      </w:hyperlink>
      <w:r>
        <w:rPr>
          <w:rFonts w:ascii="Arial" w:hAnsi="Arial" w:cs="Arial"/>
        </w:rPr>
        <w:t xml:space="preserve">. </w:t>
      </w:r>
    </w:p>
    <w:p w14:paraId="3D2B6002" w14:textId="642BB468" w:rsidR="00187337" w:rsidRDefault="00044881"/>
    <w:p w14:paraId="7BB4D32B" w14:textId="63160D35" w:rsidR="00044881" w:rsidRDefault="00044881"/>
    <w:p w14:paraId="60059C5E" w14:textId="524CB47D" w:rsidR="00044881" w:rsidRDefault="00044881"/>
    <w:p w14:paraId="63B5004A" w14:textId="31D911C4" w:rsidR="00044881" w:rsidRDefault="00044881"/>
    <w:p w14:paraId="6F8B61D8" w14:textId="51358CE9" w:rsidR="00044881" w:rsidRDefault="00044881"/>
    <w:p w14:paraId="0E6BA0C9" w14:textId="3AFBE8F0" w:rsidR="00044881" w:rsidRDefault="00044881">
      <w:r>
        <w:tab/>
      </w:r>
      <w:r>
        <w:tab/>
      </w:r>
      <w:r>
        <w:tab/>
      </w:r>
      <w:r>
        <w:tab/>
      </w:r>
      <w:r>
        <w:tab/>
      </w:r>
      <w:r>
        <w:tab/>
      </w:r>
      <w:r>
        <w:tab/>
        <w:t>Luboš Přichystal, starosta obce Rajhradice</w:t>
      </w:r>
    </w:p>
    <w:sectPr w:rsidR="00044881" w:rsidSect="000604D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4D6"/>
    <w:rsid w:val="00044881"/>
    <w:rsid w:val="000604D6"/>
    <w:rsid w:val="00265C3B"/>
    <w:rsid w:val="00A52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75E6"/>
  <w15:chartTrackingRefBased/>
  <w15:docId w15:val="{F3ADF16D-73F2-405D-ADDE-843B4E1A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04D6"/>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604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7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n.cz/radce/zelena-energie/ceny-energie/dodavatel-posledni-instanc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z.cz/cs/dp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ocr.cz/cs/novinky/a/zakazniky-skupiny-bohemia-energy-entity-prebiraji-dodavatele-posledni-instance" TargetMode="External"/><Relationship Id="rId11" Type="http://schemas.openxmlformats.org/officeDocument/2006/relationships/hyperlink" Target="mailto:podpora@komora.cz" TargetMode="External"/><Relationship Id="rId5" Type="http://schemas.openxmlformats.org/officeDocument/2006/relationships/hyperlink" Target="https://www.mpo.cz/cz/rozcestnik/pro-media/tiskove-zpravy/vyzva-eru-a-mpo--263986/" TargetMode="External"/><Relationship Id="rId10" Type="http://schemas.openxmlformats.org/officeDocument/2006/relationships/hyperlink" Target="https://www.pre.cz/cs/domacnosti/" TargetMode="External"/><Relationship Id="rId4" Type="http://schemas.openxmlformats.org/officeDocument/2006/relationships/hyperlink" Target="https://www.eru.cz/cs/-/dodavatel-energii-zkrachoval-jste-chraneni-dodavatelem-posledni-instance" TargetMode="External"/><Relationship Id="rId9" Type="http://schemas.openxmlformats.org/officeDocument/2006/relationships/hyperlink" Target="https://www.innogy.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481</Words>
  <Characters>2843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Starosta</cp:lastModifiedBy>
  <cp:revision>1</cp:revision>
  <dcterms:created xsi:type="dcterms:W3CDTF">2021-10-18T11:28:00Z</dcterms:created>
  <dcterms:modified xsi:type="dcterms:W3CDTF">2021-10-18T11:37:00Z</dcterms:modified>
</cp:coreProperties>
</file>